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D2" w:rsidRDefault="00C43338" w:rsidP="00C43338">
      <w:pPr>
        <w:jc w:val="right"/>
        <w:rPr>
          <w:rtl/>
        </w:rPr>
      </w:pPr>
      <w:r>
        <w:rPr>
          <w:rFonts w:hint="cs"/>
          <w:rtl/>
        </w:rPr>
        <w:t>בס"ד</w:t>
      </w:r>
    </w:p>
    <w:p w:rsidR="00C43338" w:rsidRDefault="006826F0" w:rsidP="00D0219B">
      <w:pPr>
        <w:jc w:val="center"/>
        <w:rPr>
          <w:rFonts w:ascii="Calibri" w:hAnsi="Calibri" w:cs="Calibri"/>
          <w:b/>
          <w:bCs/>
          <w:sz w:val="32"/>
          <w:szCs w:val="32"/>
          <w:rtl/>
        </w:rPr>
      </w:pPr>
      <w:r w:rsidRPr="00D0219B">
        <w:rPr>
          <w:rFonts w:ascii="Calibri" w:hAnsi="Calibri" w:cs="Calibri"/>
          <w:b/>
          <w:bCs/>
          <w:sz w:val="32"/>
          <w:szCs w:val="32"/>
          <w:rtl/>
        </w:rPr>
        <w:t>בחינה עצמית</w:t>
      </w:r>
      <w:r w:rsidR="00D0219B" w:rsidRPr="00D0219B">
        <w:rPr>
          <w:rFonts w:ascii="Calibri" w:hAnsi="Calibri" w:cs="Calibri"/>
          <w:b/>
          <w:bCs/>
          <w:sz w:val="32"/>
          <w:szCs w:val="32"/>
          <w:rtl/>
        </w:rPr>
        <w:t xml:space="preserve"> בכללות עיקרי עבודת ה' של רבנו – בעל הסולם זי"ע</w:t>
      </w:r>
    </w:p>
    <w:p w:rsidR="00A53988" w:rsidRDefault="00A53988" w:rsidP="00D0219B">
      <w:pPr>
        <w:jc w:val="center"/>
        <w:rPr>
          <w:rFonts w:ascii="Calibri" w:hAnsi="Calibri" w:cs="Calibri"/>
          <w:b/>
          <w:bCs/>
          <w:sz w:val="32"/>
          <w:szCs w:val="32"/>
          <w:rtl/>
        </w:rPr>
      </w:pPr>
      <w:r>
        <w:rPr>
          <w:rFonts w:ascii="Calibri" w:hAnsi="Calibri" w:cs="Calibri" w:hint="cs"/>
          <w:b/>
          <w:bCs/>
          <w:sz w:val="32"/>
          <w:szCs w:val="32"/>
          <w:rtl/>
        </w:rPr>
        <w:t>עיקר א'- עיקר ו' סעיף 4 כולל'</w:t>
      </w:r>
    </w:p>
    <w:p w:rsidR="00D0219B" w:rsidRDefault="00D0219B" w:rsidP="00D0219B">
      <w:pPr>
        <w:pStyle w:val="a3"/>
        <w:numPr>
          <w:ilvl w:val="0"/>
          <w:numId w:val="2"/>
        </w:numPr>
        <w:bidi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cs"/>
          <w:sz w:val="24"/>
          <w:szCs w:val="24"/>
          <w:rtl/>
        </w:rPr>
        <w:t>הסבר משמעות היות השי"ת "טוב והמיטיב" ומהי מהות ההטבה?</w:t>
      </w:r>
    </w:p>
    <w:p w:rsidR="00D0219B" w:rsidRDefault="00D0219B" w:rsidP="00D0219B">
      <w:pPr>
        <w:pStyle w:val="a3"/>
        <w:numPr>
          <w:ilvl w:val="0"/>
          <w:numId w:val="2"/>
        </w:numPr>
        <w:bidi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cs"/>
          <w:sz w:val="24"/>
          <w:szCs w:val="24"/>
          <w:rtl/>
        </w:rPr>
        <w:t xml:space="preserve">מחמת רצונו להיטיב </w:t>
      </w:r>
      <w:proofErr w:type="spellStart"/>
      <w:r>
        <w:rPr>
          <w:rFonts w:ascii="Calibri" w:hAnsi="Calibri" w:cs="Calibri" w:hint="cs"/>
          <w:sz w:val="24"/>
          <w:szCs w:val="24"/>
          <w:rtl/>
        </w:rPr>
        <w:t>לנבראיו</w:t>
      </w:r>
      <w:proofErr w:type="spellEnd"/>
      <w:r>
        <w:rPr>
          <w:rFonts w:ascii="Calibri" w:hAnsi="Calibri" w:cs="Calibri" w:hint="cs"/>
          <w:sz w:val="24"/>
          <w:szCs w:val="24"/>
          <w:rtl/>
        </w:rPr>
        <w:t>, ברא בנשמות רצון לקבל הנאה ותענוג, מדוע?</w:t>
      </w:r>
    </w:p>
    <w:p w:rsidR="00D0219B" w:rsidRDefault="00D0219B" w:rsidP="00D0219B">
      <w:pPr>
        <w:pStyle w:val="a3"/>
        <w:numPr>
          <w:ilvl w:val="0"/>
          <w:numId w:val="2"/>
        </w:numPr>
        <w:bidi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cs"/>
          <w:sz w:val="24"/>
          <w:szCs w:val="24"/>
          <w:rtl/>
        </w:rPr>
        <w:t>מה מרחיק את הנבראים מהבורא?</w:t>
      </w:r>
    </w:p>
    <w:p w:rsidR="00D0219B" w:rsidRDefault="00D0219B" w:rsidP="00D0219B">
      <w:pPr>
        <w:pStyle w:val="a3"/>
        <w:numPr>
          <w:ilvl w:val="0"/>
          <w:numId w:val="2"/>
        </w:numPr>
        <w:bidi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cs"/>
          <w:sz w:val="24"/>
          <w:szCs w:val="24"/>
          <w:rtl/>
        </w:rPr>
        <w:t xml:space="preserve"> "אחרי השם אלוקיכם תלכו"- כיצד, הביאו דוגמאות?</w:t>
      </w:r>
    </w:p>
    <w:p w:rsidR="00D0219B" w:rsidRPr="00D0219B" w:rsidRDefault="00D0219B" w:rsidP="00D0219B">
      <w:pPr>
        <w:pStyle w:val="a3"/>
        <w:numPr>
          <w:ilvl w:val="0"/>
          <w:numId w:val="2"/>
        </w:numPr>
        <w:bidi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 w:hint="cs"/>
          <w:sz w:val="24"/>
          <w:szCs w:val="24"/>
          <w:rtl/>
        </w:rPr>
        <w:t>מה מהות הטוב(הפרי), מה מהות הרע(הקליפות)?</w:t>
      </w:r>
    </w:p>
    <w:p w:rsidR="00D0219B" w:rsidRPr="006C1B1C" w:rsidRDefault="00D0219B" w:rsidP="006C1B1C">
      <w:pPr>
        <w:pStyle w:val="a3"/>
        <w:numPr>
          <w:ilvl w:val="0"/>
          <w:numId w:val="2"/>
        </w:numPr>
        <w:bidi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 w:hint="cs"/>
          <w:sz w:val="24"/>
          <w:szCs w:val="24"/>
          <w:rtl/>
        </w:rPr>
        <w:t xml:space="preserve">מהו </w:t>
      </w:r>
      <w:proofErr w:type="spellStart"/>
      <w:r>
        <w:rPr>
          <w:rFonts w:ascii="Calibri" w:hAnsi="Calibri" w:cs="Calibri" w:hint="cs"/>
          <w:sz w:val="24"/>
          <w:szCs w:val="24"/>
          <w:rtl/>
        </w:rPr>
        <w:t>הכח</w:t>
      </w:r>
      <w:proofErr w:type="spellEnd"/>
      <w:r>
        <w:rPr>
          <w:rFonts w:ascii="Calibri" w:hAnsi="Calibri" w:cs="Calibri" w:hint="cs"/>
          <w:sz w:val="24"/>
          <w:szCs w:val="24"/>
          <w:rtl/>
        </w:rPr>
        <w:t xml:space="preserve"> של הקליפה בעיקר</w:t>
      </w:r>
      <w:r w:rsidR="006C1B1C">
        <w:rPr>
          <w:rFonts w:ascii="Calibri" w:hAnsi="Calibri" w:cs="Calibri" w:hint="cs"/>
          <w:sz w:val="24"/>
          <w:szCs w:val="24"/>
          <w:rtl/>
        </w:rPr>
        <w:t>,  כשהקליפה פועלת מה נעדר</w:t>
      </w:r>
      <w:r>
        <w:rPr>
          <w:rFonts w:ascii="Calibri" w:hAnsi="Calibri" w:cs="Calibri" w:hint="cs"/>
          <w:sz w:val="24"/>
          <w:szCs w:val="24"/>
          <w:rtl/>
        </w:rPr>
        <w:t>? ( יש לענות לפי עיקר ה').</w:t>
      </w:r>
    </w:p>
    <w:p w:rsidR="006C1B1C" w:rsidRDefault="006C4F01" w:rsidP="006C1B1C">
      <w:pPr>
        <w:pStyle w:val="a3"/>
        <w:numPr>
          <w:ilvl w:val="0"/>
          <w:numId w:val="2"/>
        </w:numPr>
        <w:bidi/>
        <w:rPr>
          <w:rFonts w:ascii="Calibri" w:hAnsi="Calibri" w:cs="Calibri"/>
          <w:sz w:val="24"/>
          <w:szCs w:val="24"/>
        </w:rPr>
      </w:pPr>
      <w:r w:rsidRPr="006C4F01">
        <w:rPr>
          <w:rFonts w:ascii="Calibri" w:hAnsi="Calibri" w:cs="Calibri" w:hint="cs"/>
          <w:sz w:val="24"/>
          <w:szCs w:val="24"/>
          <w:rtl/>
        </w:rPr>
        <w:t xml:space="preserve">מהו מוחא </w:t>
      </w:r>
      <w:proofErr w:type="spellStart"/>
      <w:r w:rsidRPr="006C4F01">
        <w:rPr>
          <w:rFonts w:ascii="Calibri" w:hAnsi="Calibri" w:cs="Calibri" w:hint="cs"/>
          <w:sz w:val="24"/>
          <w:szCs w:val="24"/>
          <w:rtl/>
        </w:rPr>
        <w:t>וליבא</w:t>
      </w:r>
      <w:proofErr w:type="spellEnd"/>
      <w:r w:rsidRPr="006C4F01">
        <w:rPr>
          <w:rFonts w:ascii="Calibri" w:hAnsi="Calibri" w:cs="Calibri" w:hint="cs"/>
          <w:sz w:val="24"/>
          <w:szCs w:val="24"/>
          <w:rtl/>
        </w:rPr>
        <w:t xml:space="preserve"> שברצון לקבל שבאדם?</w:t>
      </w:r>
    </w:p>
    <w:p w:rsidR="006C4F01" w:rsidRDefault="006C4F01" w:rsidP="006C4F01">
      <w:pPr>
        <w:pStyle w:val="a3"/>
        <w:numPr>
          <w:ilvl w:val="0"/>
          <w:numId w:val="2"/>
        </w:numPr>
        <w:bidi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cs"/>
          <w:sz w:val="24"/>
          <w:szCs w:val="24"/>
          <w:rtl/>
        </w:rPr>
        <w:t xml:space="preserve">מהם ב' התיקונים: תיקון כנגד מוחא? תיקון כנגד </w:t>
      </w:r>
      <w:proofErr w:type="spellStart"/>
      <w:r>
        <w:rPr>
          <w:rFonts w:ascii="Calibri" w:hAnsi="Calibri" w:cs="Calibri" w:hint="cs"/>
          <w:sz w:val="24"/>
          <w:szCs w:val="24"/>
          <w:rtl/>
        </w:rPr>
        <w:t>ליבא</w:t>
      </w:r>
      <w:proofErr w:type="spellEnd"/>
      <w:r>
        <w:rPr>
          <w:rFonts w:ascii="Calibri" w:hAnsi="Calibri" w:cs="Calibri" w:hint="cs"/>
          <w:sz w:val="24"/>
          <w:szCs w:val="24"/>
          <w:rtl/>
        </w:rPr>
        <w:t>?</w:t>
      </w:r>
    </w:p>
    <w:p w:rsidR="006C4F01" w:rsidRDefault="00A53988" w:rsidP="006C4F01">
      <w:pPr>
        <w:pStyle w:val="a3"/>
        <w:numPr>
          <w:ilvl w:val="0"/>
          <w:numId w:val="2"/>
        </w:numPr>
        <w:bidi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cs"/>
          <w:sz w:val="24"/>
          <w:szCs w:val="24"/>
          <w:rtl/>
        </w:rPr>
        <w:t>"אינו דומה היושב בביתו לעומד בפני מלך" (אדמו"ר רבי ברוך שלום אשלג זצ"ל), הסבר על דרך האמונה.</w:t>
      </w:r>
    </w:p>
    <w:p w:rsidR="00A53988" w:rsidRDefault="00A53988" w:rsidP="00A53988">
      <w:pPr>
        <w:pStyle w:val="a3"/>
        <w:numPr>
          <w:ilvl w:val="0"/>
          <w:numId w:val="2"/>
        </w:numPr>
        <w:bidi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cs"/>
          <w:sz w:val="24"/>
          <w:szCs w:val="24"/>
          <w:rtl/>
        </w:rPr>
        <w:t>מה תפקידן של העליות והירידות בעבודה, ומה הן מסמלות?</w:t>
      </w:r>
    </w:p>
    <w:p w:rsidR="00A53988" w:rsidRDefault="00A53988" w:rsidP="00A53988">
      <w:pPr>
        <w:pStyle w:val="a3"/>
        <w:numPr>
          <w:ilvl w:val="0"/>
          <w:numId w:val="2"/>
        </w:numPr>
        <w:bidi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cs"/>
          <w:sz w:val="24"/>
          <w:szCs w:val="24"/>
          <w:rtl/>
        </w:rPr>
        <w:t xml:space="preserve">"שכר מצווה מצוה" </w:t>
      </w:r>
      <w:r>
        <w:rPr>
          <w:rFonts w:ascii="Calibri" w:hAnsi="Calibri" w:cs="Calibri"/>
          <w:sz w:val="24"/>
          <w:szCs w:val="24"/>
          <w:rtl/>
        </w:rPr>
        <w:t>–</w:t>
      </w:r>
      <w:r>
        <w:rPr>
          <w:rFonts w:ascii="Calibri" w:hAnsi="Calibri" w:cs="Calibri" w:hint="cs"/>
          <w:sz w:val="24"/>
          <w:szCs w:val="24"/>
          <w:rtl/>
        </w:rPr>
        <w:t xml:space="preserve"> ציווי זה ניתן לקרוא בשני אופנים, מהם? ומה מהותם?</w:t>
      </w:r>
    </w:p>
    <w:p w:rsidR="00A53988" w:rsidRDefault="00A53988" w:rsidP="00A53988">
      <w:pPr>
        <w:pStyle w:val="a3"/>
        <w:numPr>
          <w:ilvl w:val="0"/>
          <w:numId w:val="2"/>
        </w:numPr>
        <w:bidi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cs"/>
          <w:sz w:val="24"/>
          <w:szCs w:val="24"/>
          <w:rtl/>
        </w:rPr>
        <w:t>אמונה שהשם יתברך שומע כל פה, מה אנו למדים מכך על דרך העבודה?</w:t>
      </w:r>
    </w:p>
    <w:p w:rsidR="00A53988" w:rsidRPr="006C4F01" w:rsidRDefault="00A53988" w:rsidP="00A53988">
      <w:pPr>
        <w:pStyle w:val="a3"/>
        <w:numPr>
          <w:ilvl w:val="0"/>
          <w:numId w:val="2"/>
        </w:numPr>
        <w:bidi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cs"/>
          <w:sz w:val="24"/>
          <w:szCs w:val="24"/>
          <w:rtl/>
        </w:rPr>
        <w:t>אמונה ש"אין עוד מלבדו", כיצד עובדה זו צריכה להשפיע על התנהגותנו לזולת?</w:t>
      </w:r>
    </w:p>
    <w:p w:rsidR="00D0219B" w:rsidRPr="00D0219B" w:rsidRDefault="00D0219B" w:rsidP="006C1B1C">
      <w:pPr>
        <w:pStyle w:val="a3"/>
        <w:bidi/>
        <w:rPr>
          <w:rFonts w:ascii="Calibri" w:hAnsi="Calibri" w:cs="Calibri"/>
          <w:color w:val="FF0000"/>
          <w:sz w:val="24"/>
          <w:szCs w:val="24"/>
        </w:rPr>
      </w:pPr>
    </w:p>
    <w:sectPr w:rsidR="00D0219B" w:rsidRPr="00D021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16AA2"/>
    <w:multiLevelType w:val="hybridMultilevel"/>
    <w:tmpl w:val="67A0E940"/>
    <w:lvl w:ilvl="0" w:tplc="EE26AF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61265"/>
    <w:multiLevelType w:val="hybridMultilevel"/>
    <w:tmpl w:val="C51A1A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38"/>
    <w:rsid w:val="006826F0"/>
    <w:rsid w:val="006C1B1C"/>
    <w:rsid w:val="006C4F01"/>
    <w:rsid w:val="00784B1D"/>
    <w:rsid w:val="00A53988"/>
    <w:rsid w:val="00C43338"/>
    <w:rsid w:val="00D0219B"/>
    <w:rsid w:val="00DA5043"/>
    <w:rsid w:val="00E475EA"/>
    <w:rsid w:val="00F1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</dc:creator>
  <cp:lastModifiedBy>moran</cp:lastModifiedBy>
  <cp:revision>3</cp:revision>
  <dcterms:created xsi:type="dcterms:W3CDTF">2022-02-22T08:20:00Z</dcterms:created>
  <dcterms:modified xsi:type="dcterms:W3CDTF">2022-02-22T08:24:00Z</dcterms:modified>
</cp:coreProperties>
</file>